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EA" w:rsidRDefault="00AF0FEA" w:rsidP="00AF0FE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/>
          <w:bCs/>
          <w:sz w:val="26"/>
          <w:szCs w:val="26"/>
          <w:lang w:eastAsia="en-US"/>
        </w:rPr>
        <w:t>Требования к оформлению работы</w:t>
      </w:r>
    </w:p>
    <w:p w:rsidR="00AF0FEA" w:rsidRDefault="00AF0FEA" w:rsidP="00AF0FE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en-US"/>
        </w:rPr>
      </w:pPr>
    </w:p>
    <w:p w:rsidR="00AF0FEA" w:rsidRDefault="00AF0FEA" w:rsidP="00AF0F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en-US"/>
        </w:rPr>
      </w:pPr>
      <w:r w:rsidRPr="00584783">
        <w:rPr>
          <w:rFonts w:ascii="Times New Roman" w:hAnsi="Times New Roman"/>
          <w:b/>
          <w:sz w:val="26"/>
          <w:szCs w:val="26"/>
          <w:lang w:eastAsia="en-US"/>
        </w:rPr>
        <w:t>Требования</w:t>
      </w:r>
      <w:r w:rsidRPr="00584783">
        <w:rPr>
          <w:rFonts w:ascii="Times New Roman" w:hAnsi="Times New Roman"/>
          <w:b/>
          <w:spacing w:val="-4"/>
          <w:sz w:val="26"/>
          <w:szCs w:val="26"/>
          <w:lang w:eastAsia="en-US"/>
        </w:rPr>
        <w:t xml:space="preserve"> </w:t>
      </w:r>
      <w:r w:rsidRPr="00584783">
        <w:rPr>
          <w:rFonts w:ascii="Times New Roman" w:hAnsi="Times New Roman"/>
          <w:b/>
          <w:sz w:val="26"/>
          <w:szCs w:val="26"/>
          <w:lang w:eastAsia="en-US"/>
        </w:rPr>
        <w:t>к</w:t>
      </w:r>
      <w:r w:rsidRPr="00584783">
        <w:rPr>
          <w:rFonts w:ascii="Times New Roman" w:hAnsi="Times New Roman"/>
          <w:b/>
          <w:spacing w:val="-4"/>
          <w:sz w:val="26"/>
          <w:szCs w:val="26"/>
          <w:lang w:eastAsia="en-US"/>
        </w:rPr>
        <w:t xml:space="preserve"> </w:t>
      </w:r>
      <w:r w:rsidRPr="00584783">
        <w:rPr>
          <w:rFonts w:ascii="Times New Roman" w:hAnsi="Times New Roman"/>
          <w:b/>
          <w:sz w:val="26"/>
          <w:szCs w:val="26"/>
          <w:lang w:eastAsia="en-US"/>
        </w:rPr>
        <w:t>оформлению</w:t>
      </w:r>
      <w:r w:rsidRPr="00584783">
        <w:rPr>
          <w:rFonts w:ascii="Times New Roman" w:hAnsi="Times New Roman"/>
          <w:b/>
          <w:spacing w:val="-3"/>
          <w:sz w:val="26"/>
          <w:szCs w:val="26"/>
          <w:lang w:eastAsia="en-US"/>
        </w:rPr>
        <w:t xml:space="preserve"> </w:t>
      </w:r>
      <w:r w:rsidRPr="00584783">
        <w:rPr>
          <w:rFonts w:ascii="Times New Roman" w:hAnsi="Times New Roman"/>
          <w:b/>
          <w:sz w:val="26"/>
          <w:szCs w:val="26"/>
          <w:lang w:eastAsia="en-US"/>
        </w:rPr>
        <w:t>текстового</w:t>
      </w:r>
      <w:r w:rsidRPr="00584783">
        <w:rPr>
          <w:rFonts w:ascii="Times New Roman" w:hAnsi="Times New Roman"/>
          <w:b/>
          <w:spacing w:val="-4"/>
          <w:sz w:val="26"/>
          <w:szCs w:val="26"/>
          <w:lang w:eastAsia="en-US"/>
        </w:rPr>
        <w:t xml:space="preserve"> </w:t>
      </w:r>
      <w:r w:rsidRPr="00584783">
        <w:rPr>
          <w:rFonts w:ascii="Times New Roman" w:hAnsi="Times New Roman"/>
          <w:b/>
          <w:sz w:val="26"/>
          <w:szCs w:val="26"/>
          <w:lang w:eastAsia="en-US"/>
        </w:rPr>
        <w:t>документа</w:t>
      </w:r>
      <w:r>
        <w:rPr>
          <w:rFonts w:ascii="Times New Roman" w:hAnsi="Times New Roman"/>
          <w:sz w:val="26"/>
          <w:szCs w:val="26"/>
          <w:lang w:eastAsia="en-US"/>
        </w:rPr>
        <w:t xml:space="preserve"> (паспорта проекта)</w:t>
      </w:r>
    </w:p>
    <w:p w:rsidR="00AF0FEA" w:rsidRDefault="00AF0FEA" w:rsidP="00AF0F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185"/>
        <w:gridCol w:w="1560"/>
        <w:gridCol w:w="1417"/>
        <w:gridCol w:w="284"/>
        <w:gridCol w:w="1559"/>
        <w:gridCol w:w="2374"/>
      </w:tblGrid>
      <w:tr w:rsidR="00AF0FEA" w:rsidTr="00520B47">
        <w:trPr>
          <w:trHeight w:val="375"/>
        </w:trPr>
        <w:tc>
          <w:tcPr>
            <w:tcW w:w="9536" w:type="dxa"/>
            <w:gridSpan w:val="7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Паспорт проекта</w:t>
            </w:r>
          </w:p>
        </w:tc>
      </w:tr>
      <w:tr w:rsidR="00AF0FEA" w:rsidTr="00520B47">
        <w:trPr>
          <w:trHeight w:val="375"/>
        </w:trPr>
        <w:tc>
          <w:tcPr>
            <w:tcW w:w="2342" w:type="dxa"/>
            <w:gridSpan w:val="2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Название проекта</w:t>
            </w:r>
          </w:p>
        </w:tc>
        <w:tc>
          <w:tcPr>
            <w:tcW w:w="7194" w:type="dxa"/>
            <w:gridSpan w:val="5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2342" w:type="dxa"/>
            <w:gridSpan w:val="2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Команда проекта</w:t>
            </w:r>
          </w:p>
        </w:tc>
        <w:tc>
          <w:tcPr>
            <w:tcW w:w="7194" w:type="dxa"/>
            <w:gridSpan w:val="5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2342" w:type="dxa"/>
            <w:gridSpan w:val="2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7194" w:type="dxa"/>
            <w:gridSpan w:val="5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5319" w:type="dxa"/>
            <w:gridSpan w:val="4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Описание проблемы, решению/снижению остроты которой посвящен проект</w:t>
            </w:r>
          </w:p>
        </w:tc>
        <w:tc>
          <w:tcPr>
            <w:tcW w:w="4217" w:type="dxa"/>
            <w:gridSpan w:val="3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5319" w:type="dxa"/>
            <w:gridSpan w:val="4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Целевая аудитория </w:t>
            </w:r>
          </w:p>
        </w:tc>
        <w:tc>
          <w:tcPr>
            <w:tcW w:w="4217" w:type="dxa"/>
            <w:gridSpan w:val="3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5319" w:type="dxa"/>
            <w:gridSpan w:val="4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Актуальность</w:t>
            </w:r>
          </w:p>
        </w:tc>
        <w:tc>
          <w:tcPr>
            <w:tcW w:w="4217" w:type="dxa"/>
            <w:gridSpan w:val="3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5319" w:type="dxa"/>
            <w:gridSpan w:val="4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Идея проекта </w:t>
            </w:r>
          </w:p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Обязательно указать:</w:t>
            </w:r>
          </w:p>
          <w:p w:rsidR="00AF0FEA" w:rsidRPr="002F5673" w:rsidRDefault="00AF0FEA" w:rsidP="00520B47">
            <w:pPr>
              <w:widowControl w:val="0"/>
              <w:tabs>
                <w:tab w:val="left" w:pos="314"/>
                <w:tab w:val="left" w:pos="487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-</w:t>
            </w: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качественные и количественные показатели</w:t>
            </w:r>
          </w:p>
          <w:p w:rsidR="00AF0FEA" w:rsidRPr="002E5D75" w:rsidRDefault="00AF0FEA" w:rsidP="00520B47">
            <w:pPr>
              <w:widowControl w:val="0"/>
              <w:tabs>
                <w:tab w:val="left" w:pos="314"/>
                <w:tab w:val="left" w:pos="48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-</w:t>
            </w:r>
            <w:proofErr w:type="spellStart"/>
            <w:r w:rsidRPr="002E5D75">
              <w:rPr>
                <w:rFonts w:ascii="Times New Roman" w:hAnsi="Times New Roman"/>
                <w:sz w:val="26"/>
                <w:szCs w:val="26"/>
                <w:lang w:eastAsia="en-US"/>
              </w:rPr>
              <w:t>мультипликативность</w:t>
            </w:r>
            <w:proofErr w:type="spellEnd"/>
            <w:r w:rsidRPr="002E5D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проекта (дальнейшее развитие проекта)</w:t>
            </w:r>
          </w:p>
          <w:p w:rsidR="00AF0FEA" w:rsidRPr="002F5673" w:rsidRDefault="00AF0FEA" w:rsidP="00520B47">
            <w:pPr>
              <w:widowControl w:val="0"/>
              <w:tabs>
                <w:tab w:val="left" w:pos="314"/>
                <w:tab w:val="left" w:pos="487"/>
              </w:tabs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- необходимая для реализации </w:t>
            </w: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проекта </w:t>
            </w: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сумма</w:t>
            </w:r>
          </w:p>
        </w:tc>
        <w:tc>
          <w:tcPr>
            <w:tcW w:w="4217" w:type="dxa"/>
            <w:gridSpan w:val="3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2157" w:type="dxa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Цель проекта </w:t>
            </w:r>
          </w:p>
        </w:tc>
        <w:tc>
          <w:tcPr>
            <w:tcW w:w="7379" w:type="dxa"/>
            <w:gridSpan w:val="6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375"/>
        </w:trPr>
        <w:tc>
          <w:tcPr>
            <w:tcW w:w="2157" w:type="dxa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Задачи проекта </w:t>
            </w:r>
          </w:p>
        </w:tc>
        <w:tc>
          <w:tcPr>
            <w:tcW w:w="7379" w:type="dxa"/>
            <w:gridSpan w:val="6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567"/>
        </w:trPr>
        <w:tc>
          <w:tcPr>
            <w:tcW w:w="2157" w:type="dxa"/>
            <w:vMerge w:val="restart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Дорожная карта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решаемая задача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374" w:type="dxa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ожидаемые результаты</w:t>
            </w:r>
          </w:p>
        </w:tc>
      </w:tr>
      <w:tr w:rsidR="00AF0FEA" w:rsidTr="00520B47">
        <w:trPr>
          <w:trHeight w:val="1124"/>
        </w:trPr>
        <w:tc>
          <w:tcPr>
            <w:tcW w:w="2157" w:type="dxa"/>
            <w:vMerge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374" w:type="dxa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420"/>
        </w:trPr>
        <w:tc>
          <w:tcPr>
            <w:tcW w:w="2157" w:type="dxa"/>
            <w:vMerge w:val="restart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Ресурсная карта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задача/</w:t>
            </w:r>
          </w:p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вид ресурса</w:t>
            </w:r>
          </w:p>
        </w:tc>
        <w:tc>
          <w:tcPr>
            <w:tcW w:w="1559" w:type="dxa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возможный источник</w:t>
            </w:r>
          </w:p>
        </w:tc>
        <w:tc>
          <w:tcPr>
            <w:tcW w:w="2374" w:type="dxa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возможность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софинансирования</w:t>
            </w:r>
            <w:proofErr w:type="spellEnd"/>
          </w:p>
        </w:tc>
      </w:tr>
      <w:tr w:rsidR="00AF0FEA" w:rsidTr="00520B47">
        <w:trPr>
          <w:trHeight w:val="1338"/>
        </w:trPr>
        <w:tc>
          <w:tcPr>
            <w:tcW w:w="2157" w:type="dxa"/>
            <w:vMerge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45" w:type="dxa"/>
            <w:gridSpan w:val="2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374" w:type="dxa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AF0FEA" w:rsidTr="00520B47">
        <w:trPr>
          <w:trHeight w:val="1271"/>
        </w:trPr>
        <w:tc>
          <w:tcPr>
            <w:tcW w:w="2157" w:type="dxa"/>
            <w:shd w:val="clear" w:color="auto" w:fill="auto"/>
          </w:tcPr>
          <w:p w:rsidR="00AF0FEA" w:rsidRPr="002F5673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2F5673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Возможные риски</w:t>
            </w:r>
          </w:p>
        </w:tc>
        <w:tc>
          <w:tcPr>
            <w:tcW w:w="7379" w:type="dxa"/>
            <w:gridSpan w:val="6"/>
            <w:shd w:val="clear" w:color="auto" w:fill="auto"/>
          </w:tcPr>
          <w:p w:rsidR="00AF0FEA" w:rsidRDefault="00AF0FEA" w:rsidP="00520B47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AF0FEA" w:rsidRDefault="00AF0FEA" w:rsidP="00AF0FEA">
      <w:pPr>
        <w:spacing w:after="160" w:line="259" w:lineRule="auto"/>
        <w:rPr>
          <w:rFonts w:ascii="Times New Roman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5574665</wp:posOffset>
                </wp:positionH>
                <wp:positionV relativeFrom="paragraph">
                  <wp:posOffset>623570</wp:posOffset>
                </wp:positionV>
                <wp:extent cx="514350" cy="337185"/>
                <wp:effectExtent l="0" t="0" r="317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EA" w:rsidRPr="004447CF" w:rsidRDefault="00AF0FEA" w:rsidP="00AF0FEA">
                            <w:pPr>
                              <w:rPr>
                                <w:color w:val="ED7D31"/>
                                <w:sz w:val="32"/>
                              </w:rPr>
                            </w:pPr>
                            <w:r w:rsidRPr="004447CF">
                              <w:rPr>
                                <w:color w:val="ED7D31"/>
                                <w:sz w:val="32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8.95pt;margin-top:49.1pt;width:40.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" stroked="f">
                <v:textbox>
                  <w:txbxContent>
                    <w:p w:rsidR="00AF0FEA" w:rsidRPr="004447CF" w:rsidRDefault="00AF0FEA" w:rsidP="00AF0FEA">
                      <w:pPr>
                        <w:rPr>
                          <w:color w:val="ED7D31"/>
                          <w:sz w:val="32"/>
                        </w:rPr>
                      </w:pPr>
                      <w:r w:rsidRPr="004447CF">
                        <w:rPr>
                          <w:color w:val="ED7D31"/>
                          <w:sz w:val="32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6"/>
          <w:szCs w:val="26"/>
          <w:lang w:eastAsia="en-US"/>
        </w:rPr>
        <w:br w:type="page"/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</w:p>
    <w:p w:rsidR="00AF0FEA" w:rsidRPr="00584783" w:rsidRDefault="00AF0FEA" w:rsidP="00AF0F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584783">
        <w:rPr>
          <w:rFonts w:ascii="Times New Roman" w:hAnsi="Times New Roman"/>
          <w:b/>
          <w:bCs/>
          <w:sz w:val="26"/>
          <w:szCs w:val="26"/>
          <w:lang w:eastAsia="en-US"/>
        </w:rPr>
        <w:t>Требования к оформлению презентации</w:t>
      </w:r>
      <w:r>
        <w:rPr>
          <w:rFonts w:ascii="Times New Roman" w:hAnsi="Times New Roman"/>
          <w:b/>
          <w:bCs/>
          <w:sz w:val="26"/>
          <w:szCs w:val="26"/>
          <w:lang w:eastAsia="en-US"/>
        </w:rPr>
        <w:t>.</w:t>
      </w:r>
    </w:p>
    <w:p w:rsidR="00AF0FEA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Формат *.</w:t>
      </w:r>
      <w:proofErr w:type="spellStart"/>
      <w:r w:rsidRPr="00CD7894">
        <w:rPr>
          <w:rFonts w:ascii="Times New Roman" w:hAnsi="Times New Roman"/>
          <w:bCs/>
          <w:sz w:val="26"/>
          <w:szCs w:val="26"/>
          <w:lang w:eastAsia="en-US"/>
        </w:rPr>
        <w:t>pdf</w:t>
      </w:r>
      <w:proofErr w:type="spellEnd"/>
      <w:r w:rsidRPr="00CD7894">
        <w:rPr>
          <w:rFonts w:ascii="Times New Roman" w:hAnsi="Times New Roman"/>
          <w:bCs/>
          <w:sz w:val="26"/>
          <w:szCs w:val="26"/>
          <w:lang w:eastAsia="en-US"/>
        </w:rPr>
        <w:t>;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  <w:lang w:eastAsia="en-US"/>
        </w:rPr>
        <w:t>Размер файла не превышает 7 Мб;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 xml:space="preserve">Работы должны быть написаны на русском языке, объем работы (презентации) не более </w:t>
      </w:r>
      <w:r>
        <w:rPr>
          <w:rFonts w:ascii="Times New Roman" w:hAnsi="Times New Roman"/>
          <w:bCs/>
          <w:sz w:val="26"/>
          <w:szCs w:val="26"/>
          <w:lang w:eastAsia="en-US"/>
        </w:rPr>
        <w:t>20</w:t>
      </w:r>
      <w:r w:rsidRPr="00CD7894">
        <w:rPr>
          <w:rFonts w:ascii="Times New Roman" w:hAnsi="Times New Roman"/>
          <w:bCs/>
          <w:sz w:val="26"/>
          <w:szCs w:val="26"/>
          <w:lang w:eastAsia="en-US"/>
        </w:rPr>
        <w:t xml:space="preserve"> страниц</w:t>
      </w:r>
      <w:r>
        <w:rPr>
          <w:rFonts w:ascii="Times New Roman" w:hAnsi="Times New Roman"/>
          <w:bCs/>
          <w:sz w:val="26"/>
          <w:szCs w:val="26"/>
          <w:lang w:eastAsia="en-US"/>
        </w:rPr>
        <w:t>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/>
          <w:bCs/>
          <w:sz w:val="26"/>
          <w:szCs w:val="26"/>
          <w:lang w:eastAsia="en-US"/>
        </w:rPr>
        <w:t>Рекомендуемая структура презентации</w:t>
      </w:r>
      <w:r>
        <w:rPr>
          <w:rFonts w:ascii="Times New Roman" w:hAnsi="Times New Roman"/>
          <w:b/>
          <w:bCs/>
          <w:sz w:val="26"/>
          <w:szCs w:val="26"/>
          <w:lang w:eastAsia="en-US"/>
        </w:rPr>
        <w:t>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1. Титульный слайд должен содержать следующую информацию: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название проекта</w:t>
      </w:r>
      <w:r>
        <w:rPr>
          <w:rFonts w:ascii="Times New Roman" w:hAnsi="Times New Roman"/>
          <w:bCs/>
          <w:sz w:val="26"/>
          <w:szCs w:val="26"/>
          <w:lang w:eastAsia="en-US"/>
        </w:rPr>
        <w:t>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ФИО автора</w:t>
      </w:r>
      <w:r>
        <w:rPr>
          <w:rFonts w:ascii="Times New Roman" w:hAnsi="Times New Roman"/>
          <w:bCs/>
          <w:sz w:val="26"/>
          <w:szCs w:val="26"/>
          <w:lang w:eastAsia="en-US"/>
        </w:rPr>
        <w:t>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ФИО, звание, должность руководителя проекта (наставника)</w:t>
      </w:r>
      <w:r>
        <w:rPr>
          <w:rFonts w:ascii="Times New Roman" w:hAnsi="Times New Roman"/>
          <w:bCs/>
          <w:sz w:val="26"/>
          <w:szCs w:val="26"/>
          <w:lang w:eastAsia="en-US"/>
        </w:rPr>
        <w:t>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название учебного заведения, год защиты проекта</w:t>
      </w:r>
      <w:r>
        <w:rPr>
          <w:rFonts w:ascii="Times New Roman" w:hAnsi="Times New Roman"/>
          <w:bCs/>
          <w:sz w:val="26"/>
          <w:szCs w:val="26"/>
          <w:lang w:eastAsia="en-US"/>
        </w:rPr>
        <w:t>;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2. Введение: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проблема, актуальность и новизна;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гипотеза (для исследовательских проектов);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цель, задачи.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3. Основная часть: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обзор аналогов (для прикладных проектов);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представление используемых методов, хода и результатов исследования</w:t>
      </w:r>
      <w:r>
        <w:rPr>
          <w:rFonts w:ascii="Times New Roman" w:hAnsi="Times New Roman"/>
          <w:bCs/>
          <w:sz w:val="26"/>
          <w:szCs w:val="26"/>
          <w:lang w:eastAsia="en-US"/>
        </w:rPr>
        <w:t>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(используемая теория представлена в текстовом документе проекта; теорию необходимо знать, чтобы ответить на возникающие вопросы);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дорожная карта (для прикладных проектов);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описание работающего образца/макета/модели и методика испытаний;</w:t>
      </w:r>
    </w:p>
    <w:p w:rsidR="00AF0FEA" w:rsidRPr="00CD7894" w:rsidRDefault="00AF0FEA" w:rsidP="00AF0FE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основные результаты полученные в ходе работы.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 xml:space="preserve">4. Заключение – выводы в соответствии с задачами, подтверждение или опровержение первоначально выдвигаемой гипотезы (для исследовательских проектов). </w:t>
      </w:r>
    </w:p>
    <w:p w:rsidR="00AF0FEA" w:rsidRDefault="00AF0FEA" w:rsidP="00AF0FEA">
      <w:pPr>
        <w:widowControl w:val="0"/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5. Контакты</w:t>
      </w:r>
      <w:r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/>
          <w:bCs/>
          <w:sz w:val="26"/>
          <w:szCs w:val="26"/>
          <w:lang w:eastAsia="en-US"/>
        </w:rPr>
        <w:t xml:space="preserve">или </w:t>
      </w:r>
      <w:r w:rsidRPr="00F56043">
        <w:rPr>
          <w:rFonts w:ascii="Times New Roman" w:hAnsi="Times New Roman"/>
          <w:bCs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bCs/>
          <w:sz w:val="26"/>
          <w:szCs w:val="26"/>
          <w:lang w:eastAsia="en-US"/>
        </w:rPr>
        <w:t>«</w:t>
      </w:r>
      <w:proofErr w:type="gramEnd"/>
      <w:r w:rsidRPr="00CD7894">
        <w:rPr>
          <w:rFonts w:ascii="Times New Roman" w:hAnsi="Times New Roman"/>
          <w:bCs/>
          <w:sz w:val="26"/>
          <w:szCs w:val="26"/>
          <w:lang w:eastAsia="en-US"/>
        </w:rPr>
        <w:t>Спасибо за внимание</w:t>
      </w:r>
      <w:r>
        <w:rPr>
          <w:rFonts w:ascii="Times New Roman" w:hAnsi="Times New Roman"/>
          <w:bCs/>
          <w:sz w:val="26"/>
          <w:szCs w:val="26"/>
          <w:lang w:eastAsia="en-US"/>
        </w:rPr>
        <w:t>»</w:t>
      </w:r>
      <w:r w:rsidRPr="00CD7894">
        <w:rPr>
          <w:rFonts w:ascii="Times New Roman" w:hAnsi="Times New Roman"/>
          <w:bCs/>
          <w:sz w:val="26"/>
          <w:szCs w:val="26"/>
          <w:lang w:eastAsia="en-US"/>
        </w:rPr>
        <w:t>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/>
          <w:bCs/>
          <w:sz w:val="26"/>
          <w:szCs w:val="26"/>
          <w:lang w:eastAsia="en-US"/>
        </w:rPr>
        <w:t>Оформление слайдов</w:t>
      </w:r>
      <w:r>
        <w:rPr>
          <w:rFonts w:ascii="Times New Roman" w:hAnsi="Times New Roman"/>
          <w:b/>
          <w:bCs/>
          <w:sz w:val="26"/>
          <w:szCs w:val="26"/>
          <w:lang w:eastAsia="en-US"/>
        </w:rPr>
        <w:t>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 xml:space="preserve">1. Все слайды (кроме первого) должны содержать порядковый номер, расположенный в правом нижнем углу (размер шрифта – не менее 20 </w:t>
      </w:r>
      <w:proofErr w:type="spellStart"/>
      <w:r w:rsidRPr="00CD7894">
        <w:rPr>
          <w:rFonts w:ascii="Times New Roman" w:hAnsi="Times New Roman"/>
          <w:bCs/>
          <w:sz w:val="26"/>
          <w:szCs w:val="26"/>
          <w:lang w:eastAsia="en-US"/>
        </w:rPr>
        <w:t>пт</w:t>
      </w:r>
      <w:proofErr w:type="spellEnd"/>
      <w:r w:rsidRPr="00CD7894">
        <w:rPr>
          <w:rFonts w:ascii="Times New Roman" w:hAnsi="Times New Roman"/>
          <w:bCs/>
          <w:sz w:val="26"/>
          <w:szCs w:val="26"/>
          <w:lang w:eastAsia="en-US"/>
        </w:rPr>
        <w:t>).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 xml:space="preserve">2. Каждый слайд (кроме первого) должен иметь короткое название (заголовок, без точки в конце), набранное шрифтом на 2 и более </w:t>
      </w:r>
      <w:proofErr w:type="spellStart"/>
      <w:r w:rsidRPr="00CD7894">
        <w:rPr>
          <w:rFonts w:ascii="Times New Roman" w:hAnsi="Times New Roman"/>
          <w:bCs/>
          <w:sz w:val="26"/>
          <w:szCs w:val="26"/>
          <w:lang w:eastAsia="en-US"/>
        </w:rPr>
        <w:t>пт</w:t>
      </w:r>
      <w:proofErr w:type="spellEnd"/>
      <w:r w:rsidRPr="00CD7894">
        <w:rPr>
          <w:rFonts w:ascii="Times New Roman" w:hAnsi="Times New Roman"/>
          <w:bCs/>
          <w:sz w:val="26"/>
          <w:szCs w:val="26"/>
          <w:lang w:eastAsia="en-US"/>
        </w:rPr>
        <w:t>, чем основной размер шрифта.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3. Для основного текста рекомендуемый размер шрифта ≥ 24пт.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4. Поля слайдов не менее 0,5 см с каждой стороны.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5. Использование звуковых эффектов в ходе демонстрации презентации не желательны.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6. В процессе выступления не допускается переход на Интернет-ресурсы, всю дополнительную информацию необходимо предварительно разместить в одной папке с презентацией (т.е. ссылки только локальные).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7. В титульном слайде анимация не допускается.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8. Для всех слайдов применять один эффект их перехода и стилевое решение.</w:t>
      </w:r>
    </w:p>
    <w:p w:rsidR="00AF0FEA" w:rsidRPr="00CD7894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 w:rsidRPr="00CD7894">
        <w:rPr>
          <w:rFonts w:ascii="Times New Roman" w:hAnsi="Times New Roman"/>
          <w:bCs/>
          <w:sz w:val="26"/>
          <w:szCs w:val="26"/>
          <w:lang w:eastAsia="en-US"/>
        </w:rPr>
        <w:t>9. Таблицы оформлять в одном стиле, выделить шапку таблицы.</w:t>
      </w:r>
    </w:p>
    <w:p w:rsidR="00AF0FEA" w:rsidRPr="00064C36" w:rsidRDefault="00AF0FEA" w:rsidP="00AF0FE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5601970</wp:posOffset>
                </wp:positionH>
                <wp:positionV relativeFrom="paragraph">
                  <wp:posOffset>993140</wp:posOffset>
                </wp:positionV>
                <wp:extent cx="514350" cy="337185"/>
                <wp:effectExtent l="0" t="635" r="444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FEA" w:rsidRPr="004447CF" w:rsidRDefault="00AF0FEA" w:rsidP="00AF0FEA">
                            <w:pPr>
                              <w:rPr>
                                <w:color w:val="ED7D31"/>
                                <w:sz w:val="32"/>
                              </w:rPr>
                            </w:pPr>
                            <w:r w:rsidRPr="004447CF">
                              <w:rPr>
                                <w:color w:val="ED7D31"/>
                                <w:sz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441.1pt;margin-top:78.2pt;width:40.5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" stroked="f">
                <v:textbox>
                  <w:txbxContent>
                    <w:p w:rsidR="00AF0FEA" w:rsidRPr="004447CF" w:rsidRDefault="00AF0FEA" w:rsidP="00AF0FEA">
                      <w:pPr>
                        <w:rPr>
                          <w:color w:val="ED7D31"/>
                          <w:sz w:val="32"/>
                        </w:rPr>
                      </w:pPr>
                      <w:r w:rsidRPr="004447CF">
                        <w:rPr>
                          <w:color w:val="ED7D31"/>
                          <w:sz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CD7894">
        <w:rPr>
          <w:rFonts w:ascii="Times New Roman" w:hAnsi="Times New Roman"/>
          <w:bCs/>
          <w:sz w:val="26"/>
          <w:szCs w:val="26"/>
          <w:lang w:eastAsia="en-US"/>
        </w:rPr>
        <w:t>10. Списки использовать для 2-х и более объектов, для одноуровневых списков – один вид маркеров.</w:t>
      </w:r>
    </w:p>
    <w:p w:rsidR="004933FA" w:rsidRDefault="00AF0FEA">
      <w:bookmarkStart w:id="0" w:name="_GoBack"/>
      <w:bookmarkEnd w:id="0"/>
    </w:p>
    <w:sectPr w:rsidR="004933FA" w:rsidSect="00941A1E">
      <w:headerReference w:type="default" r:id="rId5"/>
      <w:footerReference w:type="default" r:id="rId6"/>
      <w:pgSz w:w="11906" w:h="16838"/>
      <w:pgMar w:top="1134" w:right="849" w:bottom="567" w:left="1701" w:header="28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43" w:rsidRDefault="00AF0FEA" w:rsidP="00064C36">
    <w:pPr>
      <w:widowControl w:val="0"/>
      <w:autoSpaceDE w:val="0"/>
      <w:autoSpaceDN w:val="0"/>
      <w:spacing w:after="0" w:line="240" w:lineRule="auto"/>
      <w:ind w:left="709"/>
      <w:jc w:val="right"/>
      <w:rPr>
        <w:rFonts w:ascii="Times New Roman" w:hAnsi="Times New Roman"/>
        <w:b/>
        <w:color w:val="7030A0"/>
        <w:sz w:val="18"/>
        <w:szCs w:val="26"/>
        <w:lang w:eastAsia="en-US"/>
      </w:rPr>
    </w:pPr>
    <w:r>
      <w:rPr>
        <w:rFonts w:ascii="Times New Roman" w:hAnsi="Times New Roman"/>
        <w:b/>
        <w:noProof/>
        <w:color w:val="7030A0"/>
        <w:sz w:val="18"/>
        <w:szCs w:val="2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-48895</wp:posOffset>
          </wp:positionV>
          <wp:extent cx="678815" cy="626745"/>
          <wp:effectExtent l="0" t="0" r="0" b="1905"/>
          <wp:wrapThrough wrapText="bothSides">
            <wp:wrapPolygon edited="0">
              <wp:start x="17579" y="0"/>
              <wp:lineTo x="11517" y="1970"/>
              <wp:lineTo x="606" y="8535"/>
              <wp:lineTo x="606" y="21009"/>
              <wp:lineTo x="19398" y="21009"/>
              <wp:lineTo x="20610" y="17070"/>
              <wp:lineTo x="19398" y="13131"/>
              <wp:lineTo x="11517" y="11818"/>
              <wp:lineTo x="20610" y="2626"/>
              <wp:lineTo x="20610" y="0"/>
              <wp:lineTo x="17579" y="0"/>
            </wp:wrapPolygon>
          </wp:wrapThrough>
          <wp:docPr id="3" name="Рисунок 3" descr="марарфо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марарфон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87" t="17332" r="14600" b="12018"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6043" w:rsidRDefault="00AF0FEA" w:rsidP="00064C36">
    <w:pPr>
      <w:widowControl w:val="0"/>
      <w:autoSpaceDE w:val="0"/>
      <w:autoSpaceDN w:val="0"/>
      <w:spacing w:after="0" w:line="240" w:lineRule="auto"/>
      <w:ind w:left="709"/>
      <w:jc w:val="right"/>
      <w:rPr>
        <w:rFonts w:ascii="Times New Roman" w:hAnsi="Times New Roman"/>
        <w:b/>
        <w:color w:val="7030A0"/>
        <w:sz w:val="18"/>
        <w:szCs w:val="26"/>
        <w:lang w:eastAsia="en-US"/>
      </w:rPr>
    </w:pPr>
  </w:p>
  <w:p w:rsidR="00F56043" w:rsidRPr="00064C36" w:rsidRDefault="00AF0FEA" w:rsidP="00941A1E">
    <w:pPr>
      <w:widowControl w:val="0"/>
      <w:autoSpaceDE w:val="0"/>
      <w:autoSpaceDN w:val="0"/>
      <w:spacing w:after="0" w:line="240" w:lineRule="auto"/>
      <w:ind w:left="709" w:right="849"/>
      <w:jc w:val="right"/>
      <w:rPr>
        <w:rFonts w:ascii="Times New Roman" w:hAnsi="Times New Roman"/>
        <w:b/>
        <w:color w:val="7030A0"/>
        <w:sz w:val="18"/>
        <w:szCs w:val="26"/>
        <w:lang w:eastAsia="en-US"/>
      </w:rPr>
    </w:pPr>
    <w:r w:rsidRPr="00064C36">
      <w:rPr>
        <w:rFonts w:ascii="Times New Roman" w:hAnsi="Times New Roman"/>
        <w:b/>
        <w:color w:val="7030A0"/>
        <w:sz w:val="18"/>
        <w:szCs w:val="26"/>
        <w:lang w:eastAsia="en-US"/>
      </w:rPr>
      <w:t xml:space="preserve">МЕЖРЕГИОНАЛЬНЫЙ КОНКУРС </w:t>
    </w:r>
  </w:p>
  <w:p w:rsidR="00F56043" w:rsidRPr="00064C36" w:rsidRDefault="00AF0FEA" w:rsidP="00941A1E">
    <w:pPr>
      <w:widowControl w:val="0"/>
      <w:autoSpaceDE w:val="0"/>
      <w:autoSpaceDN w:val="0"/>
      <w:spacing w:after="0" w:line="240" w:lineRule="auto"/>
      <w:ind w:left="709" w:right="849"/>
      <w:jc w:val="right"/>
      <w:rPr>
        <w:rFonts w:ascii="Times New Roman" w:hAnsi="Times New Roman"/>
        <w:b/>
        <w:color w:val="7030A0"/>
        <w:sz w:val="18"/>
        <w:szCs w:val="26"/>
        <w:lang w:eastAsia="en-US"/>
      </w:rPr>
    </w:pPr>
    <w:r w:rsidRPr="00064C36">
      <w:rPr>
        <w:rFonts w:ascii="Times New Roman" w:hAnsi="Times New Roman"/>
        <w:b/>
        <w:color w:val="7030A0"/>
        <w:sz w:val="18"/>
        <w:szCs w:val="26"/>
        <w:lang w:eastAsia="en-US"/>
      </w:rPr>
      <w:t>ПРОЕКТНЫХ И ИССЛЕДОВАТЕЛЬСКИХ РАБОТ «МАРАФОН ПРОЕКТОВ»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043" w:rsidRPr="004937D1" w:rsidRDefault="00AF0FEA" w:rsidP="004937D1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40D1"/>
    <w:multiLevelType w:val="hybridMultilevel"/>
    <w:tmpl w:val="BE22B550"/>
    <w:lvl w:ilvl="0" w:tplc="43B298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529C0"/>
    <w:multiLevelType w:val="hybridMultilevel"/>
    <w:tmpl w:val="EC703AFA"/>
    <w:lvl w:ilvl="0" w:tplc="43B298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5552"/>
    <w:multiLevelType w:val="hybridMultilevel"/>
    <w:tmpl w:val="D0AAC330"/>
    <w:lvl w:ilvl="0" w:tplc="43B298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7F"/>
    <w:rsid w:val="00194F51"/>
    <w:rsid w:val="00AF0FEA"/>
    <w:rsid w:val="00BE7D7F"/>
    <w:rsid w:val="00EB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C00FE5-C0EC-40EB-9569-5F9230D9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F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F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0FE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F0F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Экология</cp:lastModifiedBy>
  <cp:revision>2</cp:revision>
  <dcterms:created xsi:type="dcterms:W3CDTF">2022-04-25T07:47:00Z</dcterms:created>
  <dcterms:modified xsi:type="dcterms:W3CDTF">2022-04-25T07:47:00Z</dcterms:modified>
</cp:coreProperties>
</file>